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7A3B71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5579828</wp:posOffset>
            </wp:positionH>
            <wp:positionV relativeFrom="paragraph">
              <wp:posOffset>-469127</wp:posOffset>
            </wp:positionV>
            <wp:extent cx="899795" cy="1071871"/>
            <wp:effectExtent l="0" t="0" r="0" b="0"/>
            <wp:wrapNone/>
            <wp:docPr id="1" name="Imagen 1" descr="C:\Users\TI-Edgar\Dropbox\Carpeta del equipo CODESVI TI\fotos para cotaipec\juan rene gonzalez mont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juan rene gonzalez monte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4" t="7775" r="35712" b="37789"/>
                    <a:stretch/>
                  </pic:blipFill>
                  <pic:spPr bwMode="auto">
                    <a:xfrm>
                      <a:off x="0" y="0"/>
                      <a:ext cx="900336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A91">
        <w:rPr>
          <w:rFonts w:ascii="Azo Sans" w:hAnsi="Azo Sans" w:cs="Arial"/>
          <w:b/>
          <w:sz w:val="30"/>
        </w:rPr>
        <w:t xml:space="preserve">L.C. </w:t>
      </w:r>
      <w:r w:rsidR="003C6F47">
        <w:rPr>
          <w:rFonts w:ascii="Azo Sans" w:hAnsi="Azo Sans" w:cs="Arial"/>
          <w:b/>
          <w:sz w:val="30"/>
        </w:rPr>
        <w:t>JUAN RENÉ GONZÁLEZ MON</w:t>
      </w:r>
      <w:bookmarkStart w:id="0" w:name="_GoBack"/>
      <w:bookmarkEnd w:id="0"/>
      <w:r w:rsidR="003C6F47">
        <w:rPr>
          <w:rFonts w:ascii="Azo Sans" w:hAnsi="Azo Sans" w:cs="Arial"/>
          <w:b/>
          <w:sz w:val="30"/>
        </w:rPr>
        <w:t>TERO</w:t>
      </w:r>
      <w:r w:rsidR="008517A3">
        <w:rPr>
          <w:rFonts w:ascii="Azo Sans" w:hAnsi="Azo Sans" w:cs="Arial"/>
          <w:b/>
          <w:sz w:val="30"/>
        </w:rPr>
        <w:t>.</w:t>
      </w:r>
    </w:p>
    <w:p w:rsidR="0074676E" w:rsidRDefault="003C6F47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3C6F47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Contabilidad-Comisión Estatal de Desarrollo de Suelo y Vivienda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CC62C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Día</w:t>
      </w:r>
      <w:r w:rsidR="003C6F47">
        <w:rPr>
          <w:rFonts w:ascii="Azo Sans" w:hAnsi="Azo Sans" w:cs="Arial"/>
        </w:rPr>
        <w:t xml:space="preserve"> 16</w:t>
      </w:r>
      <w:r w:rsidR="0074676E" w:rsidRPr="003D7B72">
        <w:rPr>
          <w:rFonts w:ascii="Azo Sans" w:hAnsi="Azo Sans" w:cs="Arial"/>
        </w:rPr>
        <w:t xml:space="preserve"> de </w:t>
      </w:r>
      <w:proofErr w:type="gramStart"/>
      <w:r w:rsidR="003C6F47">
        <w:rPr>
          <w:rFonts w:ascii="Azo Sans" w:hAnsi="Azo Sans" w:cs="Arial"/>
        </w:rPr>
        <w:t>Marzo</w:t>
      </w:r>
      <w:proofErr w:type="gramEnd"/>
      <w:r w:rsidR="0074676E" w:rsidRPr="003D7B72">
        <w:rPr>
          <w:rFonts w:ascii="Azo Sans" w:hAnsi="Azo Sans" w:cs="Arial"/>
        </w:rPr>
        <w:t xml:space="preserve"> de </w:t>
      </w:r>
      <w:r w:rsidR="003C6F47">
        <w:rPr>
          <w:rFonts w:ascii="Azo Sans" w:hAnsi="Azo Sans" w:cs="Arial"/>
        </w:rPr>
        <w:t>2015</w:t>
      </w:r>
      <w:r w:rsidR="008517A3">
        <w:rPr>
          <w:rFonts w:ascii="Azo Sans" w:hAnsi="Azo Sans" w:cs="Arial"/>
        </w:rPr>
        <w:t xml:space="preserve"> de inicio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9059B0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 xml:space="preserve">Avenida Resurgimiento Núm. 87 Edif. B Col. Prado, C.P. 24520 </w:t>
      </w:r>
    </w:p>
    <w:p w:rsidR="009059B0" w:rsidRDefault="009059B0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Campeche, Campeche.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9059B0">
        <w:rPr>
          <w:rFonts w:ascii="Azo Sans" w:hAnsi="Azo Sans" w:cs="Arial"/>
        </w:rPr>
        <w:t>12 7 33 20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9059B0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gonzalez.rene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9440FE">
        <w:rPr>
          <w:rFonts w:ascii="Azo Sans" w:hAnsi="Azo Sans" w:cs="Arial"/>
          <w:position w:val="1"/>
        </w:rPr>
        <w:t>Licenciatura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9059B0">
        <w:rPr>
          <w:rFonts w:ascii="Azo Sans" w:hAnsi="Azo Sans" w:cs="Arial"/>
          <w:bCs/>
        </w:rPr>
        <w:t xml:space="preserve"> Jefe de Departamento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9059B0">
        <w:rPr>
          <w:rFonts w:ascii="Azo Sans" w:hAnsi="Azo Sans" w:cs="Arial"/>
          <w:bCs/>
        </w:rPr>
        <w:t>16 de marzo 2015 a la fecha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9059B0">
        <w:rPr>
          <w:rFonts w:ascii="Azo Sans" w:hAnsi="Azo Sans" w:cs="Arial"/>
          <w:b/>
        </w:rPr>
        <w:t xml:space="preserve"> </w:t>
      </w:r>
      <w:r w:rsidR="009059B0" w:rsidRPr="009059B0">
        <w:rPr>
          <w:rFonts w:ascii="Azo Sans" w:hAnsi="Azo Sans" w:cs="Arial"/>
        </w:rPr>
        <w:t>Comisión Estatal de Desarrollo de Suelo y Vivienda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9059B0" w:rsidRPr="009059B0">
        <w:rPr>
          <w:rFonts w:ascii="Azo Sans" w:hAnsi="Azo Sans" w:cs="Arial"/>
          <w:bCs/>
        </w:rPr>
        <w:t>Administrativo, Contable, Fiscal</w:t>
      </w:r>
      <w:r w:rsidR="00C54A91">
        <w:rPr>
          <w:rFonts w:ascii="Azo Sans" w:hAnsi="Azo Sans" w:cs="Arial"/>
          <w:bCs/>
        </w:rPr>
        <w:t>, Presupuestal.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C54A91">
        <w:rPr>
          <w:rFonts w:ascii="Azo Sans" w:hAnsi="Azo Sans" w:cs="Arial"/>
          <w:bCs/>
        </w:rPr>
        <w:t xml:space="preserve"> Analista Especializado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C54A91">
        <w:rPr>
          <w:rFonts w:ascii="Azo Sans" w:hAnsi="Azo Sans" w:cs="Arial"/>
        </w:rPr>
        <w:t>1 de Enero de 2015 al 15 de marzo de 2015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C54A91" w:rsidRPr="00C54A91">
        <w:rPr>
          <w:rFonts w:ascii="Azo Sans" w:hAnsi="Azo Sans" w:cs="Arial"/>
        </w:rPr>
        <w:t xml:space="preserve"> </w:t>
      </w:r>
      <w:r w:rsidR="00C54A91" w:rsidRPr="009059B0">
        <w:rPr>
          <w:rFonts w:ascii="Azo Sans" w:hAnsi="Azo Sans" w:cs="Arial"/>
        </w:rPr>
        <w:t>Comisión Estatal de Desarrollo de Suelo y Vivienda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C54A91" w:rsidRDefault="00E163C3" w:rsidP="00C54A91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54A91">
        <w:rPr>
          <w:rFonts w:ascii="Azo Sans" w:hAnsi="Azo Sans" w:cs="Arial"/>
          <w:b/>
          <w:bCs/>
        </w:rPr>
        <w:t xml:space="preserve"> </w:t>
      </w:r>
      <w:r w:rsidR="00C54A91" w:rsidRPr="009059B0">
        <w:rPr>
          <w:rFonts w:ascii="Azo Sans" w:hAnsi="Azo Sans" w:cs="Arial"/>
          <w:bCs/>
        </w:rPr>
        <w:t>Administrativo, Contable, Fiscal</w:t>
      </w:r>
      <w:r w:rsidR="00C54A91">
        <w:rPr>
          <w:rFonts w:ascii="Azo Sans" w:hAnsi="Azo Sans" w:cs="Arial"/>
          <w:bCs/>
        </w:rPr>
        <w:t>, Presupuestal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C54A91">
        <w:rPr>
          <w:rFonts w:ascii="Azo Sans" w:hAnsi="Azo Sans" w:cs="Arial"/>
          <w:bCs/>
        </w:rPr>
        <w:t xml:space="preserve"> Analista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C54A91">
        <w:rPr>
          <w:rFonts w:ascii="Azo Sans" w:hAnsi="Azo Sans" w:cs="Arial"/>
          <w:b/>
          <w:bCs/>
        </w:rPr>
        <w:t xml:space="preserve"> </w:t>
      </w:r>
      <w:r w:rsidR="00C54A91" w:rsidRPr="00C54A91">
        <w:rPr>
          <w:rFonts w:ascii="Azo Sans" w:hAnsi="Azo Sans" w:cs="Arial"/>
          <w:bCs/>
        </w:rPr>
        <w:t>1 de septiembre de 2012 al 31 de diciembre de 2014</w:t>
      </w:r>
    </w:p>
    <w:p w:rsidR="00C54A91" w:rsidRDefault="003065F7" w:rsidP="00C54A91">
      <w:pPr>
        <w:spacing w:after="0" w:line="240" w:lineRule="auto"/>
        <w:ind w:left="-284"/>
        <w:rPr>
          <w:rFonts w:ascii="Azo Sans" w:hAnsi="Azo Sans" w:cs="Arial"/>
          <w:b/>
        </w:rPr>
      </w:pPr>
      <w:r w:rsidRPr="003065F7">
        <w:rPr>
          <w:rFonts w:ascii="Azo Sans" w:hAnsi="Azo Sans" w:cs="Arial"/>
          <w:b/>
          <w:bCs/>
        </w:rPr>
        <w:t>Institución:</w:t>
      </w:r>
      <w:r w:rsidR="00C54A91">
        <w:rPr>
          <w:rFonts w:ascii="Azo Sans" w:hAnsi="Azo Sans" w:cs="Arial"/>
          <w:b/>
          <w:bCs/>
        </w:rPr>
        <w:t xml:space="preserve"> </w:t>
      </w:r>
      <w:r w:rsidR="00C54A91" w:rsidRPr="009059B0">
        <w:rPr>
          <w:rFonts w:ascii="Azo Sans" w:hAnsi="Azo Sans" w:cs="Arial"/>
        </w:rPr>
        <w:t>Comisión Estatal de Desarrollo de Suelo y Vivienda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C54A91" w:rsidRDefault="00E163C3" w:rsidP="00C54A91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C54A91">
        <w:rPr>
          <w:rFonts w:ascii="Azo Sans" w:hAnsi="Azo Sans" w:cs="Arial"/>
          <w:b/>
          <w:bCs/>
        </w:rPr>
        <w:t xml:space="preserve"> </w:t>
      </w:r>
      <w:r w:rsidR="00C54A91" w:rsidRPr="00C54A91">
        <w:rPr>
          <w:rFonts w:ascii="Azo Sans" w:hAnsi="Azo Sans" w:cs="Arial"/>
          <w:bCs/>
        </w:rPr>
        <w:t>Promoción de Vivienda,</w:t>
      </w:r>
      <w:r w:rsidR="00C54A91">
        <w:rPr>
          <w:rFonts w:ascii="Azo Sans" w:hAnsi="Azo Sans" w:cs="Arial"/>
          <w:b/>
          <w:bCs/>
        </w:rPr>
        <w:t xml:space="preserve"> </w:t>
      </w:r>
      <w:r w:rsidR="00C54A91" w:rsidRPr="009059B0">
        <w:rPr>
          <w:rFonts w:ascii="Azo Sans" w:hAnsi="Azo Sans" w:cs="Arial"/>
          <w:bCs/>
        </w:rPr>
        <w:t>Administrativo, Contable, Fiscal</w:t>
      </w:r>
      <w:r w:rsidR="00C54A91">
        <w:rPr>
          <w:rFonts w:ascii="Azo Sans" w:hAnsi="Azo Sans" w:cs="Arial"/>
          <w:bCs/>
        </w:rPr>
        <w:t>, Presupuestal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F74" w:rsidRDefault="002B3F74" w:rsidP="00BA2545">
      <w:pPr>
        <w:spacing w:after="0" w:line="240" w:lineRule="auto"/>
      </w:pPr>
      <w:r>
        <w:separator/>
      </w:r>
    </w:p>
  </w:endnote>
  <w:endnote w:type="continuationSeparator" w:id="0">
    <w:p w:rsidR="002B3F74" w:rsidRDefault="002B3F74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F74" w:rsidRDefault="002B3F74" w:rsidP="00BA2545">
      <w:pPr>
        <w:spacing w:after="0" w:line="240" w:lineRule="auto"/>
      </w:pPr>
      <w:r>
        <w:separator/>
      </w:r>
    </w:p>
  </w:footnote>
  <w:footnote w:type="continuationSeparator" w:id="0">
    <w:p w:rsidR="002B3F74" w:rsidRDefault="002B3F74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700DA"/>
    <w:rsid w:val="001274DE"/>
    <w:rsid w:val="00142310"/>
    <w:rsid w:val="00173CF3"/>
    <w:rsid w:val="00215D7E"/>
    <w:rsid w:val="002B3F74"/>
    <w:rsid w:val="003065F7"/>
    <w:rsid w:val="003641FE"/>
    <w:rsid w:val="003B5D87"/>
    <w:rsid w:val="003C6F47"/>
    <w:rsid w:val="00460D3C"/>
    <w:rsid w:val="0047165D"/>
    <w:rsid w:val="00492079"/>
    <w:rsid w:val="004C4537"/>
    <w:rsid w:val="004E7110"/>
    <w:rsid w:val="005522B2"/>
    <w:rsid w:val="00592543"/>
    <w:rsid w:val="005B1DD3"/>
    <w:rsid w:val="005D4B7A"/>
    <w:rsid w:val="006024B9"/>
    <w:rsid w:val="007320FB"/>
    <w:rsid w:val="0074676E"/>
    <w:rsid w:val="00782167"/>
    <w:rsid w:val="007A3B71"/>
    <w:rsid w:val="008517A3"/>
    <w:rsid w:val="009059B0"/>
    <w:rsid w:val="009253ED"/>
    <w:rsid w:val="009440FE"/>
    <w:rsid w:val="0099070D"/>
    <w:rsid w:val="009B6C87"/>
    <w:rsid w:val="00A27FBB"/>
    <w:rsid w:val="00AA2B0C"/>
    <w:rsid w:val="00B3212B"/>
    <w:rsid w:val="00BA2545"/>
    <w:rsid w:val="00BA570D"/>
    <w:rsid w:val="00BC11FB"/>
    <w:rsid w:val="00BC2306"/>
    <w:rsid w:val="00C54A91"/>
    <w:rsid w:val="00CC62CF"/>
    <w:rsid w:val="00D34D7C"/>
    <w:rsid w:val="00E163C3"/>
    <w:rsid w:val="00E21ACF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1B859C-EE6B-4E72-B74A-FB6E58AB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2017-05-02T21:45:00Z</dcterms:created>
  <dcterms:modified xsi:type="dcterms:W3CDTF">2017-05-02T21:45:00Z</dcterms:modified>
</cp:coreProperties>
</file>